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A36F" w14:textId="77777777" w:rsidR="001A447F" w:rsidRPr="001A447F" w:rsidRDefault="001A447F" w:rsidP="001A447F">
      <w:pPr>
        <w:pStyle w:val="af2"/>
        <w:spacing w:line="326" w:lineRule="exact"/>
        <w:jc w:val="center"/>
        <w:rPr>
          <w:rFonts w:ascii="ＭＳ 明朝" w:eastAsiaTheme="minorEastAsia" w:hAnsi="Times New Roman" w:cs="Times New Roman"/>
          <w:color w:val="000000"/>
          <w:spacing w:val="2"/>
          <w:sz w:val="28"/>
          <w:szCs w:val="28"/>
        </w:rPr>
      </w:pPr>
    </w:p>
    <w:p w14:paraId="57A8C36C" w14:textId="3918C5AA" w:rsidR="001A447F" w:rsidRPr="00AB0AFD" w:rsidRDefault="001A447F" w:rsidP="001A447F">
      <w:pPr>
        <w:pStyle w:val="af2"/>
        <w:spacing w:line="326" w:lineRule="exact"/>
        <w:jc w:val="center"/>
        <w:rPr>
          <w:rFonts w:asciiTheme="majorEastAsia" w:eastAsiaTheme="majorEastAsia" w:hAnsiTheme="majorEastAsia" w:cs="Times New Roman"/>
          <w:bCs/>
          <w:color w:val="000000"/>
          <w:spacing w:val="2"/>
          <w:sz w:val="32"/>
          <w:szCs w:val="32"/>
        </w:rPr>
      </w:pPr>
      <w:r w:rsidRPr="00AB0AFD">
        <w:rPr>
          <w:rFonts w:asciiTheme="majorEastAsia" w:eastAsiaTheme="majorEastAsia" w:hAnsiTheme="majorEastAsia" w:cs="Times New Roman" w:hint="eastAsia"/>
          <w:bCs/>
          <w:color w:val="000000"/>
          <w:spacing w:val="2"/>
          <w:sz w:val="32"/>
          <w:szCs w:val="32"/>
        </w:rPr>
        <w:t>台風等による</w:t>
      </w:r>
      <w:r w:rsidR="00166D9E">
        <w:rPr>
          <w:rFonts w:asciiTheme="majorEastAsia" w:eastAsiaTheme="majorEastAsia" w:hAnsiTheme="majorEastAsia" w:cs="Times New Roman" w:hint="eastAsia"/>
          <w:bCs/>
          <w:color w:val="000000"/>
          <w:spacing w:val="2"/>
          <w:sz w:val="32"/>
          <w:szCs w:val="32"/>
        </w:rPr>
        <w:t>講座の</w:t>
      </w:r>
      <w:r w:rsidR="00BB7417" w:rsidRPr="00AB0AFD">
        <w:rPr>
          <w:rFonts w:asciiTheme="majorEastAsia" w:eastAsiaTheme="majorEastAsia" w:hAnsiTheme="majorEastAsia" w:cs="Times New Roman" w:hint="eastAsia"/>
          <w:bCs/>
          <w:color w:val="000000"/>
          <w:spacing w:val="2"/>
          <w:sz w:val="32"/>
          <w:szCs w:val="32"/>
        </w:rPr>
        <w:t>「中止」</w:t>
      </w:r>
      <w:r w:rsidR="00B86CA7" w:rsidRPr="00AB0AFD">
        <w:rPr>
          <w:rFonts w:asciiTheme="majorEastAsia" w:eastAsiaTheme="majorEastAsia" w:hAnsiTheme="majorEastAsia" w:cs="Times New Roman" w:hint="eastAsia"/>
          <w:bCs/>
          <w:color w:val="000000"/>
          <w:spacing w:val="2"/>
          <w:sz w:val="32"/>
          <w:szCs w:val="32"/>
        </w:rPr>
        <w:t>について</w:t>
      </w:r>
    </w:p>
    <w:p w14:paraId="005DE7DF" w14:textId="77777777" w:rsidR="001A447F" w:rsidRDefault="001A447F" w:rsidP="001A447F">
      <w:pPr>
        <w:pStyle w:val="af2"/>
        <w:spacing w:line="326" w:lineRule="exact"/>
        <w:jc w:val="both"/>
        <w:rPr>
          <w:rFonts w:ascii="ＭＳ 明朝" w:eastAsiaTheme="minorEastAsia" w:hAnsi="Times New Roman" w:cs="Times New Roman"/>
          <w:color w:val="000000"/>
          <w:spacing w:val="2"/>
          <w:sz w:val="28"/>
          <w:szCs w:val="28"/>
        </w:rPr>
      </w:pPr>
    </w:p>
    <w:p w14:paraId="2EF65E12" w14:textId="77777777" w:rsidR="00B86CA7" w:rsidRDefault="00B86CA7" w:rsidP="001A447F">
      <w:pPr>
        <w:pStyle w:val="af2"/>
        <w:spacing w:line="326" w:lineRule="exact"/>
        <w:jc w:val="both"/>
        <w:rPr>
          <w:rFonts w:ascii="ＭＳ 明朝" w:eastAsiaTheme="minorEastAsia" w:hAnsi="Times New Roman" w:cs="Times New Roman"/>
          <w:color w:val="000000"/>
          <w:spacing w:val="2"/>
          <w:sz w:val="28"/>
          <w:szCs w:val="28"/>
        </w:rPr>
      </w:pPr>
    </w:p>
    <w:p w14:paraId="39430358" w14:textId="77777777" w:rsidR="00AB0AFD" w:rsidRPr="001A447F" w:rsidRDefault="00AB0AFD" w:rsidP="001A447F">
      <w:pPr>
        <w:pStyle w:val="af2"/>
        <w:spacing w:line="326" w:lineRule="exact"/>
        <w:jc w:val="both"/>
        <w:rPr>
          <w:rFonts w:ascii="ＭＳ 明朝" w:eastAsiaTheme="minorEastAsia" w:hAnsi="Times New Roman" w:cs="Times New Roman"/>
          <w:color w:val="000000"/>
          <w:spacing w:val="2"/>
          <w:sz w:val="28"/>
          <w:szCs w:val="28"/>
        </w:rPr>
      </w:pPr>
    </w:p>
    <w:p w14:paraId="19BB1773" w14:textId="4E42AF6C" w:rsidR="001A447F" w:rsidRPr="00166D9E" w:rsidRDefault="00B86CA7" w:rsidP="00AB0AFD">
      <w:pPr>
        <w:pStyle w:val="af2"/>
        <w:spacing w:line="326" w:lineRule="exact"/>
        <w:ind w:left="560" w:hangingChars="200" w:hanging="560"/>
        <w:jc w:val="both"/>
        <w:rPr>
          <w:rFonts w:ascii="ＭＳ 明朝" w:eastAsiaTheme="minorEastAsia" w:hAnsi="Times New Roman" w:cs="Times New Roman"/>
          <w:bCs/>
          <w:color w:val="000000"/>
          <w:spacing w:val="2"/>
          <w:sz w:val="28"/>
          <w:szCs w:val="28"/>
        </w:rPr>
      </w:pP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１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 xml:space="preserve">　開催当日の</w:t>
      </w:r>
      <w:r w:rsidR="00BB7417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「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午前８時</w:t>
      </w:r>
      <w:r w:rsidR="00BB7417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」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の時点で</w:t>
      </w: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、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会場となる市町村に</w:t>
      </w:r>
      <w:r w:rsidR="00BB7417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おいて、</w:t>
      </w:r>
      <w:r w:rsidR="00AB0AFD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次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のいずれか</w:t>
      </w: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の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(特別)警報が発表された場合は</w:t>
      </w:r>
      <w:r w:rsidR="00BB7417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、</w:t>
      </w:r>
      <w:r w:rsidR="001A447F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開催を中止</w:t>
      </w:r>
      <w:r w:rsidR="00AB0AFD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します。</w:t>
      </w:r>
    </w:p>
    <w:p w14:paraId="397F48C1" w14:textId="40301C2B" w:rsidR="001A447F" w:rsidRPr="00166D9E" w:rsidRDefault="00AB0AFD" w:rsidP="00AB0AFD">
      <w:pPr>
        <w:pStyle w:val="af2"/>
        <w:spacing w:line="276" w:lineRule="auto"/>
        <w:ind w:firstLineChars="500" w:firstLine="1420"/>
        <w:jc w:val="both"/>
        <w:rPr>
          <w:rFonts w:asciiTheme="majorEastAsia" w:eastAsiaTheme="majorEastAsia" w:hAnsiTheme="majorEastAsia" w:cs="Times New Roman"/>
          <w:bCs/>
          <w:color w:val="000000"/>
          <w:spacing w:val="2"/>
          <w:sz w:val="28"/>
          <w:szCs w:val="28"/>
        </w:rPr>
      </w:pPr>
      <w:r w:rsidRPr="00166D9E">
        <w:rPr>
          <w:rFonts w:asciiTheme="majorEastAsia" w:eastAsiaTheme="majorEastAsia" w:hAnsiTheme="majorEastAsia" w:hint="eastAsia"/>
          <w:bCs/>
          <w:color w:val="000000"/>
          <w:spacing w:val="2"/>
          <w:sz w:val="28"/>
          <w:szCs w:val="28"/>
        </w:rPr>
        <w:t xml:space="preserve">➀　</w:t>
      </w:r>
      <w:r w:rsidR="001A447F" w:rsidRPr="00166D9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大雨(特別)警報かつ洪水警報</w:t>
      </w:r>
    </w:p>
    <w:p w14:paraId="6316F3DF" w14:textId="10B57A89" w:rsidR="001A447F" w:rsidRPr="00166D9E" w:rsidRDefault="001A447F" w:rsidP="001A447F">
      <w:pPr>
        <w:pStyle w:val="af2"/>
        <w:spacing w:line="326" w:lineRule="exact"/>
        <w:jc w:val="both"/>
        <w:rPr>
          <w:rFonts w:asciiTheme="majorEastAsia" w:eastAsiaTheme="majorEastAsia" w:hAnsiTheme="majorEastAsia" w:cs="Times New Roman"/>
          <w:bCs/>
          <w:color w:val="000000"/>
          <w:spacing w:val="2"/>
          <w:sz w:val="28"/>
          <w:szCs w:val="28"/>
        </w:rPr>
      </w:pPr>
      <w:r w:rsidRPr="00166D9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 xml:space="preserve">　　　　　</w:t>
      </w:r>
      <w:r w:rsidR="00AB0AFD" w:rsidRPr="00166D9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 xml:space="preserve">➁　</w:t>
      </w:r>
      <w:r w:rsidRPr="00166D9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暴風(特別)警報</w:t>
      </w:r>
    </w:p>
    <w:p w14:paraId="0296911A" w14:textId="77777777" w:rsidR="001A447F" w:rsidRPr="00166D9E" w:rsidRDefault="001A447F" w:rsidP="001A447F">
      <w:pPr>
        <w:pStyle w:val="af2"/>
        <w:spacing w:line="326" w:lineRule="exact"/>
        <w:jc w:val="both"/>
        <w:rPr>
          <w:rFonts w:ascii="ＭＳ 明朝" w:eastAsiaTheme="minorEastAsia" w:hAnsi="Times New Roman"/>
          <w:bCs/>
          <w:color w:val="000000"/>
          <w:sz w:val="28"/>
          <w:szCs w:val="28"/>
        </w:rPr>
      </w:pPr>
    </w:p>
    <w:p w14:paraId="3A9A89AC" w14:textId="0E2A612C" w:rsidR="00D11A41" w:rsidRPr="00166D9E" w:rsidRDefault="003A6248" w:rsidP="00AB0AFD">
      <w:pPr>
        <w:pStyle w:val="af2"/>
        <w:spacing w:line="326" w:lineRule="exact"/>
        <w:ind w:left="560" w:hangingChars="200" w:hanging="560"/>
        <w:jc w:val="both"/>
        <w:rPr>
          <w:rFonts w:ascii="ＭＳ 明朝" w:eastAsiaTheme="minorEastAsia" w:hAnsi="Times New Roman"/>
          <w:bCs/>
          <w:color w:val="000000"/>
          <w:sz w:val="28"/>
          <w:szCs w:val="28"/>
        </w:rPr>
      </w:pP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２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 xml:space="preserve">　開催を中止する場合は、当日の午前９時</w:t>
      </w:r>
      <w:r w:rsidR="000F6D80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まで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に京都府保育協会</w:t>
      </w:r>
      <w:r w:rsidR="001A447F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ホームページ</w:t>
      </w:r>
      <w:r w:rsidR="00BB7417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「</w:t>
      </w:r>
      <w:r w:rsidR="002339EF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子育て支援員養成講座</w:t>
      </w:r>
      <w:r w:rsidR="00BB7417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」</w:t>
      </w:r>
      <w:r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で</w:t>
      </w:r>
      <w:r w:rsidR="00BB7417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周知</w:t>
      </w: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します。</w:t>
      </w:r>
    </w:p>
    <w:p w14:paraId="55A05B0F" w14:textId="128FFB80" w:rsidR="001A447F" w:rsidRPr="00166D9E" w:rsidRDefault="00D11A41" w:rsidP="001A447F">
      <w:pPr>
        <w:pStyle w:val="af2"/>
        <w:spacing w:line="326" w:lineRule="exact"/>
        <w:jc w:val="both"/>
        <w:rPr>
          <w:rFonts w:ascii="ＭＳ 明朝" w:eastAsiaTheme="minorEastAsia" w:hAnsi="Times New Roman" w:cs="Times New Roman"/>
          <w:bCs/>
          <w:color w:val="000000"/>
          <w:spacing w:val="2"/>
          <w:sz w:val="28"/>
          <w:szCs w:val="28"/>
        </w:rPr>
      </w:pPr>
      <w:r w:rsidRPr="00166D9E">
        <w:rPr>
          <w:rFonts w:ascii="ＭＳ 明朝" w:eastAsiaTheme="minorEastAsia" w:hAnsi="Times New Roman"/>
          <w:bCs/>
          <w:color w:val="000000"/>
          <w:sz w:val="28"/>
          <w:szCs w:val="28"/>
        </w:rPr>
        <w:t xml:space="preserve">　</w:t>
      </w:r>
    </w:p>
    <w:p w14:paraId="5F3315EE" w14:textId="06BF8D7E" w:rsidR="00AB0AFD" w:rsidRPr="00166D9E" w:rsidRDefault="003A6248" w:rsidP="001A447F">
      <w:pPr>
        <w:pStyle w:val="af2"/>
        <w:spacing w:line="326" w:lineRule="exact"/>
        <w:jc w:val="both"/>
        <w:rPr>
          <w:rFonts w:ascii="ＭＳ 明朝" w:eastAsiaTheme="minorEastAsia" w:hAnsi="Times New Roman"/>
          <w:bCs/>
          <w:color w:val="000000"/>
          <w:sz w:val="28"/>
          <w:szCs w:val="28"/>
        </w:rPr>
      </w:pP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３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 xml:space="preserve">　</w:t>
      </w:r>
      <w:r w:rsidR="001A447F" w:rsidRPr="00166D9E">
        <w:rPr>
          <w:rFonts w:ascii="ＭＳ 明朝" w:eastAsiaTheme="minorEastAsia" w:hAnsi="Times New Roman" w:hint="eastAsia"/>
          <w:b/>
          <w:color w:val="000000"/>
          <w:sz w:val="28"/>
          <w:szCs w:val="28"/>
        </w:rPr>
        <w:t>開催が中止となった講座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については、日程</w:t>
      </w:r>
      <w:r w:rsidR="00AB0AFD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を</w:t>
      </w:r>
      <w:r w:rsidR="001A447F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調整のうえ、後日</w:t>
      </w:r>
    </w:p>
    <w:p w14:paraId="750A2270" w14:textId="0D3C591B" w:rsidR="001A447F" w:rsidRPr="00166D9E" w:rsidRDefault="001A447F" w:rsidP="00AB0AFD">
      <w:pPr>
        <w:pStyle w:val="af2"/>
        <w:spacing w:line="326" w:lineRule="exact"/>
        <w:ind w:firstLineChars="200" w:firstLine="560"/>
        <w:jc w:val="both"/>
        <w:rPr>
          <w:rFonts w:ascii="ＭＳ 明朝" w:eastAsiaTheme="minorEastAsia" w:hAnsi="Times New Roman"/>
          <w:bCs/>
          <w:color w:val="000000"/>
          <w:sz w:val="28"/>
          <w:szCs w:val="28"/>
        </w:rPr>
      </w:pPr>
      <w:r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開催することと</w:t>
      </w:r>
      <w:r w:rsidR="00F91CCB" w:rsidRPr="00166D9E">
        <w:rPr>
          <w:rFonts w:ascii="ＭＳ 明朝" w:eastAsiaTheme="minorEastAsia" w:hAnsi="Times New Roman" w:hint="eastAsia"/>
          <w:bCs/>
          <w:color w:val="000000"/>
          <w:sz w:val="28"/>
          <w:szCs w:val="28"/>
        </w:rPr>
        <w:t>します。</w:t>
      </w:r>
    </w:p>
    <w:p w14:paraId="20D82AE9" w14:textId="77777777" w:rsidR="001A447F" w:rsidRPr="00166D9E" w:rsidRDefault="001A447F" w:rsidP="001A447F">
      <w:pPr>
        <w:pStyle w:val="af2"/>
        <w:spacing w:line="326" w:lineRule="exact"/>
        <w:jc w:val="both"/>
        <w:rPr>
          <w:rFonts w:ascii="ＭＳ 明朝" w:eastAsiaTheme="minorEastAsia" w:hAnsi="Times New Roman"/>
          <w:bCs/>
          <w:color w:val="000000"/>
          <w:sz w:val="28"/>
          <w:szCs w:val="28"/>
        </w:rPr>
      </w:pPr>
    </w:p>
    <w:p w14:paraId="61252BBA" w14:textId="40B0B4AD" w:rsidR="001A447F" w:rsidRPr="00166D9E" w:rsidRDefault="003A6248" w:rsidP="00AB0AFD">
      <w:pPr>
        <w:pStyle w:val="af2"/>
        <w:spacing w:line="326" w:lineRule="exact"/>
        <w:ind w:left="560" w:hangingChars="200" w:hanging="560"/>
        <w:jc w:val="both"/>
        <w:rPr>
          <w:rFonts w:ascii="ＭＳ 明朝" w:eastAsiaTheme="minorEastAsia"/>
          <w:bCs/>
          <w:sz w:val="28"/>
          <w:szCs w:val="28"/>
        </w:rPr>
      </w:pPr>
      <w:r w:rsidRPr="00166D9E">
        <w:rPr>
          <w:rFonts w:ascii="ＭＳ 明朝" w:eastAsiaTheme="minorEastAsia" w:hint="eastAsia"/>
          <w:bCs/>
          <w:sz w:val="28"/>
          <w:szCs w:val="28"/>
        </w:rPr>
        <w:t>４</w:t>
      </w:r>
      <w:r w:rsidR="001A447F" w:rsidRPr="00166D9E">
        <w:rPr>
          <w:rFonts w:ascii="ＭＳ 明朝" w:eastAsiaTheme="minorEastAsia" w:hint="eastAsia"/>
          <w:bCs/>
          <w:sz w:val="28"/>
          <w:szCs w:val="28"/>
        </w:rPr>
        <w:t xml:space="preserve">　講座開催の場合であっても、</w:t>
      </w:r>
      <w:r w:rsidRPr="00166D9E">
        <w:rPr>
          <w:rFonts w:ascii="ＭＳ 明朝" w:eastAsiaTheme="minorEastAsia" w:hint="eastAsia"/>
          <w:b/>
          <w:sz w:val="28"/>
          <w:szCs w:val="28"/>
        </w:rPr>
        <w:t>個別の事情</w:t>
      </w:r>
      <w:r w:rsidR="00BB7417" w:rsidRPr="00166D9E">
        <w:rPr>
          <w:rFonts w:ascii="ＭＳ 明朝" w:eastAsiaTheme="minorEastAsia" w:hint="eastAsia"/>
          <w:bCs/>
          <w:sz w:val="28"/>
          <w:szCs w:val="28"/>
        </w:rPr>
        <w:t xml:space="preserve"> </w:t>
      </w:r>
      <w:r w:rsidRPr="00166D9E">
        <w:rPr>
          <w:rFonts w:ascii="ＭＳ 明朝" w:eastAsiaTheme="minorEastAsia" w:hint="eastAsia"/>
          <w:bCs/>
          <w:sz w:val="28"/>
          <w:szCs w:val="28"/>
        </w:rPr>
        <w:t>(</w:t>
      </w:r>
      <w:r w:rsidR="00F91CCB" w:rsidRPr="00166D9E">
        <w:rPr>
          <w:rFonts w:ascii="ＭＳ 明朝" w:eastAsiaTheme="minorEastAsia" w:hint="eastAsia"/>
          <w:bCs/>
          <w:sz w:val="28"/>
          <w:szCs w:val="28"/>
        </w:rPr>
        <w:t>地域の</w:t>
      </w:r>
      <w:r w:rsidRPr="00166D9E">
        <w:rPr>
          <w:rFonts w:ascii="ＭＳ 明朝" w:eastAsiaTheme="minorEastAsia" w:hint="eastAsia"/>
          <w:bCs/>
          <w:sz w:val="28"/>
          <w:szCs w:val="28"/>
        </w:rPr>
        <w:t>危険度</w:t>
      </w:r>
      <w:r w:rsidR="00F91CCB" w:rsidRPr="00166D9E">
        <w:rPr>
          <w:rFonts w:ascii="ＭＳ 明朝" w:eastAsiaTheme="minorEastAsia" w:hint="eastAsia"/>
          <w:bCs/>
          <w:sz w:val="28"/>
          <w:szCs w:val="28"/>
        </w:rPr>
        <w:t>や</w:t>
      </w:r>
      <w:r w:rsidRPr="00166D9E">
        <w:rPr>
          <w:rFonts w:ascii="ＭＳ 明朝" w:eastAsiaTheme="minorEastAsia" w:hint="eastAsia"/>
          <w:bCs/>
          <w:sz w:val="28"/>
          <w:szCs w:val="28"/>
        </w:rPr>
        <w:t>交通手段</w:t>
      </w:r>
      <w:r w:rsidR="00F91CCB" w:rsidRPr="00166D9E">
        <w:rPr>
          <w:rFonts w:ascii="ＭＳ 明朝" w:eastAsiaTheme="minorEastAsia" w:hint="eastAsia"/>
          <w:bCs/>
          <w:sz w:val="28"/>
          <w:szCs w:val="28"/>
        </w:rPr>
        <w:t>の状況</w:t>
      </w:r>
      <w:r w:rsidRPr="00166D9E">
        <w:rPr>
          <w:rFonts w:ascii="ＭＳ 明朝" w:eastAsiaTheme="minorEastAsia" w:hint="eastAsia"/>
          <w:bCs/>
          <w:sz w:val="28"/>
          <w:szCs w:val="28"/>
        </w:rPr>
        <w:t>等)</w:t>
      </w:r>
      <w:r w:rsidR="00AB0AFD" w:rsidRPr="00166D9E">
        <w:rPr>
          <w:rFonts w:ascii="ＭＳ 明朝" w:eastAsiaTheme="minorEastAsia" w:hint="eastAsia"/>
          <w:bCs/>
          <w:sz w:val="28"/>
          <w:szCs w:val="28"/>
        </w:rPr>
        <w:t xml:space="preserve"> </w:t>
      </w:r>
      <w:r w:rsidRPr="00166D9E">
        <w:rPr>
          <w:rFonts w:ascii="ＭＳ 明朝" w:eastAsiaTheme="minorEastAsia" w:hint="eastAsia"/>
          <w:bCs/>
          <w:sz w:val="28"/>
          <w:szCs w:val="28"/>
        </w:rPr>
        <w:t>により、</w:t>
      </w:r>
      <w:r w:rsidR="00AB0AFD" w:rsidRPr="00166D9E">
        <w:rPr>
          <w:rFonts w:ascii="ＭＳ 明朝" w:eastAsiaTheme="minorEastAsia" w:hint="eastAsia"/>
          <w:bCs/>
          <w:sz w:val="28"/>
          <w:szCs w:val="28"/>
        </w:rPr>
        <w:t>やむを得ず</w:t>
      </w:r>
      <w:r w:rsidR="001A447F" w:rsidRPr="00166D9E">
        <w:rPr>
          <w:rFonts w:ascii="ＭＳ 明朝" w:eastAsiaTheme="minorEastAsia" w:hint="eastAsia"/>
          <w:bCs/>
          <w:sz w:val="28"/>
          <w:szCs w:val="28"/>
        </w:rPr>
        <w:t>欠席</w:t>
      </w:r>
      <w:r w:rsidR="00AB0AFD" w:rsidRPr="00166D9E">
        <w:rPr>
          <w:rFonts w:ascii="ＭＳ 明朝" w:eastAsiaTheme="minorEastAsia" w:hint="eastAsia"/>
          <w:bCs/>
          <w:sz w:val="28"/>
          <w:szCs w:val="28"/>
        </w:rPr>
        <w:t>された場合</w:t>
      </w:r>
      <w:r w:rsidR="00166D9E" w:rsidRPr="00166D9E">
        <w:rPr>
          <w:rFonts w:ascii="ＭＳ 明朝" w:eastAsiaTheme="minorEastAsia" w:hint="eastAsia"/>
          <w:bCs/>
          <w:sz w:val="28"/>
          <w:szCs w:val="28"/>
        </w:rPr>
        <w:t>は、</w:t>
      </w:r>
      <w:r w:rsidR="00F91CCB" w:rsidRPr="00166D9E">
        <w:rPr>
          <w:rFonts w:ascii="ＭＳ 明朝" w:eastAsiaTheme="minorEastAsia" w:hint="eastAsia"/>
          <w:bCs/>
          <w:sz w:val="28"/>
          <w:szCs w:val="28"/>
        </w:rPr>
        <w:t>別途相談させていただきます。</w:t>
      </w:r>
    </w:p>
    <w:p w14:paraId="6A0B57CF" w14:textId="77777777" w:rsidR="005B4622" w:rsidRPr="00166D9E" w:rsidRDefault="005B4622" w:rsidP="001A447F">
      <w:pPr>
        <w:pStyle w:val="af2"/>
        <w:spacing w:line="326" w:lineRule="exact"/>
        <w:jc w:val="both"/>
        <w:rPr>
          <w:rFonts w:ascii="ＭＳ 明朝" w:eastAsiaTheme="minorEastAsia"/>
          <w:bCs/>
          <w:sz w:val="28"/>
          <w:szCs w:val="28"/>
        </w:rPr>
      </w:pPr>
    </w:p>
    <w:p w14:paraId="5E9CC51F" w14:textId="77777777" w:rsidR="00F91CCB" w:rsidRDefault="00F91CCB" w:rsidP="001A447F">
      <w:pPr>
        <w:pStyle w:val="af2"/>
        <w:spacing w:line="326" w:lineRule="exact"/>
        <w:jc w:val="both"/>
        <w:rPr>
          <w:rFonts w:ascii="ＭＳ 明朝" w:eastAsiaTheme="minorEastAsia"/>
          <w:sz w:val="28"/>
          <w:szCs w:val="28"/>
        </w:rPr>
      </w:pPr>
    </w:p>
    <w:p w14:paraId="5CDCD5FC" w14:textId="77777777" w:rsidR="00AB0AFD" w:rsidRDefault="00AB0AFD">
      <w:pPr>
        <w:rPr>
          <w:sz w:val="28"/>
          <w:szCs w:val="28"/>
        </w:rPr>
      </w:pPr>
    </w:p>
    <w:p w14:paraId="5FFEFCD3" w14:textId="1BAC6753" w:rsidR="00F91CCB" w:rsidRPr="001A447F" w:rsidRDefault="00AB0AFD" w:rsidP="006A51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A5130">
        <w:rPr>
          <w:rFonts w:hint="eastAsia"/>
          <w:sz w:val="28"/>
          <w:szCs w:val="28"/>
        </w:rPr>
        <w:t xml:space="preserve">　　　　</w:t>
      </w:r>
      <w:r w:rsidR="00166D9E">
        <w:rPr>
          <w:rFonts w:hint="eastAsia"/>
          <w:sz w:val="28"/>
          <w:szCs w:val="28"/>
        </w:rPr>
        <w:t xml:space="preserve"> </w:t>
      </w:r>
      <w:r w:rsidR="006A5130">
        <w:rPr>
          <w:rFonts w:hint="eastAsia"/>
          <w:sz w:val="28"/>
          <w:szCs w:val="28"/>
        </w:rPr>
        <w:t>一般社団法人</w:t>
      </w:r>
      <w:r w:rsidR="00166D9E">
        <w:rPr>
          <w:rFonts w:hint="eastAsia"/>
          <w:sz w:val="28"/>
          <w:szCs w:val="28"/>
        </w:rPr>
        <w:t xml:space="preserve"> </w:t>
      </w:r>
      <w:r w:rsidR="001A447F" w:rsidRPr="001A447F">
        <w:rPr>
          <w:sz w:val="28"/>
          <w:szCs w:val="28"/>
        </w:rPr>
        <w:t>京都府保育協会</w:t>
      </w:r>
      <w:r w:rsidR="00BB7417">
        <w:rPr>
          <w:rFonts w:hint="eastAsia"/>
          <w:sz w:val="28"/>
          <w:szCs w:val="28"/>
        </w:rPr>
        <w:t xml:space="preserve">　電話　</w:t>
      </w:r>
      <w:r w:rsidR="00BB7417">
        <w:rPr>
          <w:rFonts w:hint="eastAsia"/>
          <w:sz w:val="28"/>
          <w:szCs w:val="28"/>
        </w:rPr>
        <w:t>075-223-8960</w:t>
      </w:r>
    </w:p>
    <w:sectPr w:rsidR="00F91CCB" w:rsidRPr="001A4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EFF2" w14:textId="77777777" w:rsidR="005B4622" w:rsidRDefault="005B4622" w:rsidP="005B4622">
      <w:r>
        <w:separator/>
      </w:r>
    </w:p>
  </w:endnote>
  <w:endnote w:type="continuationSeparator" w:id="0">
    <w:p w14:paraId="4FE79F0B" w14:textId="77777777" w:rsidR="005B4622" w:rsidRDefault="005B4622" w:rsidP="005B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D924" w14:textId="77777777" w:rsidR="005B4622" w:rsidRDefault="005B4622" w:rsidP="005B4622">
      <w:r>
        <w:separator/>
      </w:r>
    </w:p>
  </w:footnote>
  <w:footnote w:type="continuationSeparator" w:id="0">
    <w:p w14:paraId="65AC1847" w14:textId="77777777" w:rsidR="005B4622" w:rsidRDefault="005B4622" w:rsidP="005B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7489"/>
    <w:multiLevelType w:val="hybridMultilevel"/>
    <w:tmpl w:val="AC1E8C8E"/>
    <w:lvl w:ilvl="0" w:tplc="A8C0820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ED03F5"/>
    <w:multiLevelType w:val="hybridMultilevel"/>
    <w:tmpl w:val="DE9E05DA"/>
    <w:lvl w:ilvl="0" w:tplc="DDF00358">
      <w:start w:val="2"/>
      <w:numFmt w:val="decimalEnclosedCircle"/>
      <w:lvlText w:val="%1"/>
      <w:lvlJc w:val="left"/>
      <w:pPr>
        <w:ind w:left="1800" w:hanging="360"/>
      </w:pPr>
      <w:rPr>
        <w:rFonts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2" w15:restartNumberingAfterBreak="0">
    <w:nsid w:val="41547D9B"/>
    <w:multiLevelType w:val="hybridMultilevel"/>
    <w:tmpl w:val="FC561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856212">
    <w:abstractNumId w:val="2"/>
  </w:num>
  <w:num w:numId="2" w16cid:durableId="185602386">
    <w:abstractNumId w:val="0"/>
  </w:num>
  <w:num w:numId="3" w16cid:durableId="113475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7F"/>
    <w:rsid w:val="00067DAB"/>
    <w:rsid w:val="000F6D80"/>
    <w:rsid w:val="00116480"/>
    <w:rsid w:val="00166D9E"/>
    <w:rsid w:val="001A447F"/>
    <w:rsid w:val="002339EF"/>
    <w:rsid w:val="00285164"/>
    <w:rsid w:val="003A6248"/>
    <w:rsid w:val="005B4622"/>
    <w:rsid w:val="006A5130"/>
    <w:rsid w:val="007C319D"/>
    <w:rsid w:val="00812D8A"/>
    <w:rsid w:val="00820AE1"/>
    <w:rsid w:val="008E7725"/>
    <w:rsid w:val="00AB0AFD"/>
    <w:rsid w:val="00B86CA7"/>
    <w:rsid w:val="00BB7417"/>
    <w:rsid w:val="00C158C8"/>
    <w:rsid w:val="00CB432B"/>
    <w:rsid w:val="00D068F6"/>
    <w:rsid w:val="00D11A41"/>
    <w:rsid w:val="00E9727E"/>
    <w:rsid w:val="00F17724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F5F17"/>
  <w15:chartTrackingRefBased/>
  <w15:docId w15:val="{9324C57C-BD9F-486B-AE55-DFB250B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8C8"/>
  </w:style>
  <w:style w:type="paragraph" w:styleId="1">
    <w:name w:val="heading 1"/>
    <w:basedOn w:val="a"/>
    <w:next w:val="a"/>
    <w:link w:val="10"/>
    <w:uiPriority w:val="9"/>
    <w:qFormat/>
    <w:rsid w:val="00C1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C8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58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58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58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5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C158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C158C8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C158C8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158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158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158C8"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58C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C158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158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C158C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158C8"/>
    <w:rPr>
      <w:b/>
      <w:bCs/>
      <w:color w:val="auto"/>
    </w:rPr>
  </w:style>
  <w:style w:type="character" w:styleId="a9">
    <w:name w:val="Emphasis"/>
    <w:basedOn w:val="a0"/>
    <w:uiPriority w:val="20"/>
    <w:qFormat/>
    <w:rsid w:val="00C158C8"/>
    <w:rPr>
      <w:i/>
      <w:iCs/>
      <w:color w:val="auto"/>
    </w:rPr>
  </w:style>
  <w:style w:type="paragraph" w:styleId="aa">
    <w:name w:val="No Spacing"/>
    <w:uiPriority w:val="1"/>
    <w:qFormat/>
    <w:rsid w:val="00C158C8"/>
  </w:style>
  <w:style w:type="paragraph" w:styleId="ab">
    <w:name w:val="List Paragraph"/>
    <w:basedOn w:val="a"/>
    <w:uiPriority w:val="34"/>
    <w:qFormat/>
    <w:rsid w:val="00C158C8"/>
    <w:pPr>
      <w:ind w:left="851"/>
    </w:pPr>
  </w:style>
  <w:style w:type="paragraph" w:styleId="ac">
    <w:name w:val="Quote"/>
    <w:basedOn w:val="a"/>
    <w:next w:val="a"/>
    <w:link w:val="ad"/>
    <w:uiPriority w:val="29"/>
    <w:qFormat/>
    <w:rsid w:val="00C158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C158C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158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C158C8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C158C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158C8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C158C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158C8"/>
    <w:rPr>
      <w:b/>
      <w:bCs/>
      <w:smallCaps/>
      <w:color w:val="404040" w:themeColor="text1" w:themeTint="BF"/>
      <w:spacing w:val="5"/>
    </w:rPr>
  </w:style>
  <w:style w:type="character" w:styleId="af0">
    <w:name w:val="Book Title"/>
    <w:basedOn w:val="a0"/>
    <w:uiPriority w:val="33"/>
    <w:qFormat/>
    <w:rsid w:val="00C158C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158C8"/>
    <w:pPr>
      <w:outlineLvl w:val="9"/>
    </w:pPr>
  </w:style>
  <w:style w:type="paragraph" w:styleId="af2">
    <w:name w:val="Plain Text"/>
    <w:basedOn w:val="a"/>
    <w:link w:val="af3"/>
    <w:uiPriority w:val="99"/>
    <w:unhideWhenUsed/>
    <w:rsid w:val="001A447F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f3">
    <w:name w:val="書式なし (文字)"/>
    <w:basedOn w:val="a0"/>
    <w:link w:val="af2"/>
    <w:uiPriority w:val="99"/>
    <w:rsid w:val="001A447F"/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af4">
    <w:name w:val="標準(太郎文書スタイル)"/>
    <w:uiPriority w:val="99"/>
    <w:rsid w:val="001A447F"/>
    <w:pPr>
      <w:widowControl w:val="0"/>
      <w:overflowPunct w:val="0"/>
      <w:adjustRightInd w:val="0"/>
      <w:jc w:val="both"/>
    </w:pPr>
    <w:rPr>
      <w:rFonts w:cs="ＭＳ 明朝"/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7C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C319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5B462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B4622"/>
  </w:style>
  <w:style w:type="paragraph" w:styleId="af9">
    <w:name w:val="footer"/>
    <w:basedOn w:val="a"/>
    <w:link w:val="afa"/>
    <w:uiPriority w:val="99"/>
    <w:unhideWhenUsed/>
    <w:rsid w:val="005B462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B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khk 01</cp:lastModifiedBy>
  <cp:revision>5</cp:revision>
  <cp:lastPrinted>2024-08-23T02:03:00Z</cp:lastPrinted>
  <dcterms:created xsi:type="dcterms:W3CDTF">2024-08-23T00:48:00Z</dcterms:created>
  <dcterms:modified xsi:type="dcterms:W3CDTF">2024-08-23T07:33:00Z</dcterms:modified>
</cp:coreProperties>
</file>